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0A" w:rsidRPr="0034337D" w:rsidRDefault="005C5B0A" w:rsidP="005C5B0A">
      <w:pPr>
        <w:spacing w:after="0" w:line="240" w:lineRule="auto"/>
        <w:outlineLvl w:val="0"/>
        <w:rPr>
          <w:rFonts w:ascii="Arial" w:eastAsia="Times New Roman" w:hAnsi="Arial" w:cs="Arial"/>
          <w:b/>
          <w:bCs/>
          <w:noProof/>
          <w:color w:val="000000"/>
          <w:kern w:val="36"/>
          <w:sz w:val="56"/>
          <w:szCs w:val="56"/>
          <w:lang/>
        </w:rPr>
      </w:pPr>
      <w:r w:rsidRPr="0034337D">
        <w:rPr>
          <w:rFonts w:ascii="Arial" w:eastAsia="Times New Roman" w:hAnsi="Arial" w:cs="Arial"/>
          <w:b/>
          <w:bCs/>
          <w:noProof/>
          <w:color w:val="000000"/>
          <w:kern w:val="36"/>
          <w:sz w:val="56"/>
          <w:szCs w:val="56"/>
          <w:lang/>
        </w:rPr>
        <w:t>Researchers create the inner ear from stem cells, opening potential for new treatments</w:t>
      </w:r>
    </w:p>
    <w:p w:rsidR="005C5B0A" w:rsidRPr="0034337D" w:rsidRDefault="005C5B0A" w:rsidP="005C5B0A">
      <w:pPr>
        <w:spacing w:after="0" w:line="240" w:lineRule="auto"/>
        <w:rPr>
          <w:rFonts w:ascii="Arial" w:eastAsia="Times New Roman" w:hAnsi="Arial" w:cs="Arial"/>
          <w:noProof/>
          <w:color w:val="000000"/>
          <w:sz w:val="26"/>
          <w:szCs w:val="26"/>
          <w:lang/>
        </w:rPr>
      </w:pPr>
      <w:r w:rsidRPr="0034337D">
        <w:rPr>
          <w:rFonts w:ascii="Arial" w:eastAsia="Times New Roman" w:hAnsi="Arial" w:cs="Arial"/>
          <w:noProof/>
          <w:color w:val="000000"/>
          <w:sz w:val="26"/>
          <w:szCs w:val="26"/>
          <w:lang/>
        </w:rPr>
        <w:drawing>
          <wp:inline distT="0" distB="0" distL="0" distR="0">
            <wp:extent cx="4761865" cy="4761865"/>
            <wp:effectExtent l="19050" t="0" r="635" b="0"/>
            <wp:docPr id="1" name="Picture 1" descr="IU researchers create the inner ear from stem cells, opening potential for new trea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 researchers create the inner ear from stem cells, opening potential for new treatments"/>
                    <pic:cNvPicPr>
                      <a:picLocks noChangeAspect="1" noChangeArrowheads="1"/>
                    </pic:cNvPicPr>
                  </pic:nvPicPr>
                  <pic:blipFill>
                    <a:blip r:embed="rId5"/>
                    <a:srcRect/>
                    <a:stretch>
                      <a:fillRect/>
                    </a:stretch>
                  </pic:blipFill>
                  <pic:spPr bwMode="auto">
                    <a:xfrm>
                      <a:off x="0" y="0"/>
                      <a:ext cx="4761865" cy="4761865"/>
                    </a:xfrm>
                    <a:prstGeom prst="rect">
                      <a:avLst/>
                    </a:prstGeom>
                    <a:noFill/>
                    <a:ln w="9525">
                      <a:noFill/>
                      <a:miter lim="800000"/>
                      <a:headEnd/>
                      <a:tailEnd/>
                    </a:ln>
                  </pic:spPr>
                </pic:pic>
              </a:graphicData>
            </a:graphic>
          </wp:inline>
        </w:drawing>
      </w:r>
    </w:p>
    <w:p w:rsidR="005C5B0A" w:rsidRPr="0034337D" w:rsidRDefault="005C5B0A" w:rsidP="005C5B0A">
      <w:pPr>
        <w:spacing w:after="0" w:line="240" w:lineRule="auto"/>
        <w:rPr>
          <w:rFonts w:ascii="Times New Roman" w:eastAsia="Times New Roman" w:hAnsi="Times New Roman" w:cs="Times New Roman"/>
          <w:noProof/>
          <w:sz w:val="24"/>
          <w:szCs w:val="24"/>
          <w:lang/>
        </w:rPr>
      </w:pPr>
      <w:r w:rsidRPr="0034337D">
        <w:rPr>
          <w:rFonts w:ascii="Times New Roman" w:eastAsia="Times New Roman" w:hAnsi="Times New Roman" w:cs="Times New Roman"/>
          <w:noProof/>
          <w:sz w:val="24"/>
          <w:szCs w:val="24"/>
          <w:lang/>
        </w:rPr>
        <w:t>These are stem-cell-derived sensory hair cells (in red) with hair bundles (green) from research by Eri Hashino and Karl Koehler at Indiana University School of Medicine. Cellular nuclei are shown in blue. Credit: Indiana University</w:t>
      </w:r>
    </w:p>
    <w:p w:rsidR="005C5B0A" w:rsidRPr="0034337D" w:rsidRDefault="005C5B0A" w:rsidP="005C5B0A">
      <w:pPr>
        <w:spacing w:after="0" w:line="240" w:lineRule="auto"/>
        <w:rPr>
          <w:rFonts w:ascii="Arial" w:eastAsia="Times New Roman" w:hAnsi="Arial" w:cs="Arial"/>
          <w:noProof/>
          <w:color w:val="000000"/>
          <w:sz w:val="26"/>
          <w:szCs w:val="26"/>
          <w:lang/>
        </w:rPr>
      </w:pPr>
      <w:r w:rsidRPr="0034337D">
        <w:rPr>
          <w:rFonts w:ascii="Arial" w:eastAsia="Times New Roman" w:hAnsi="Arial" w:cs="Arial"/>
          <w:noProof/>
          <w:color w:val="000000"/>
          <w:sz w:val="26"/>
          <w:szCs w:val="26"/>
          <w:lang/>
        </w:rPr>
        <w:t>Indiana University scientists have transformed mouse embryonic stem cells into key structures of the inner ear. The discovery provides new insights into the sensory organ's developmental process and sets the stage for laboratory models of disease, drug discovery and potential treatments for hearing loss and balance disorders.</w:t>
      </w:r>
    </w:p>
    <w:p w:rsidR="005C5B0A" w:rsidRPr="0034337D" w:rsidRDefault="00B1243D" w:rsidP="005C5B0A">
      <w:pPr>
        <w:spacing w:after="0" w:line="240" w:lineRule="auto"/>
        <w:rPr>
          <w:rFonts w:ascii="Arial" w:eastAsia="Times New Roman" w:hAnsi="Arial" w:cs="Arial"/>
          <w:noProof/>
          <w:color w:val="000000"/>
          <w:sz w:val="26"/>
          <w:szCs w:val="26"/>
          <w:lang/>
        </w:rPr>
      </w:pPr>
      <w:hyperlink r:id="rId6" w:history="1">
        <w:r w:rsidR="005C5B0A" w:rsidRPr="0034337D">
          <w:rPr>
            <w:rFonts w:ascii="Arial" w:eastAsia="Times New Roman" w:hAnsi="Arial" w:cs="Arial"/>
            <w:noProof/>
            <w:color w:val="000000"/>
            <w:u w:val="single"/>
            <w:lang/>
          </w:rPr>
          <w:t>Ads by Google</w:t>
        </w:r>
      </w:hyperlink>
    </w:p>
    <w:p w:rsidR="005C5B0A" w:rsidRPr="0034337D" w:rsidRDefault="00B1243D" w:rsidP="005C5B0A">
      <w:pPr>
        <w:spacing w:after="0" w:line="240" w:lineRule="auto"/>
        <w:rPr>
          <w:rFonts w:ascii="Arial" w:eastAsia="Times New Roman" w:hAnsi="Arial" w:cs="Arial"/>
          <w:noProof/>
          <w:color w:val="000000"/>
          <w:sz w:val="28"/>
          <w:szCs w:val="28"/>
          <w:lang/>
        </w:rPr>
      </w:pPr>
      <w:hyperlink r:id="rId7" w:history="1">
        <w:r w:rsidR="005C5B0A" w:rsidRPr="0034337D">
          <w:rPr>
            <w:rFonts w:ascii="Arial" w:eastAsia="Times New Roman" w:hAnsi="Arial" w:cs="Arial"/>
            <w:b/>
            <w:bCs/>
            <w:noProof/>
            <w:color w:val="313D57"/>
            <w:sz w:val="28"/>
            <w:u w:val="single"/>
            <w:lang/>
          </w:rPr>
          <w:t>Duschen Musculr Dystrophy</w:t>
        </w:r>
      </w:hyperlink>
      <w:r w:rsidR="005C5B0A" w:rsidRPr="0034337D">
        <w:rPr>
          <w:rFonts w:ascii="Arial" w:eastAsia="Times New Roman" w:hAnsi="Arial" w:cs="Arial"/>
          <w:noProof/>
          <w:color w:val="000000"/>
          <w:sz w:val="28"/>
          <w:lang/>
        </w:rPr>
        <w:t> </w:t>
      </w:r>
      <w:r w:rsidR="005C5B0A" w:rsidRPr="0034337D">
        <w:rPr>
          <w:rFonts w:ascii="Arial" w:eastAsia="Times New Roman" w:hAnsi="Arial" w:cs="Arial"/>
          <w:noProof/>
          <w:color w:val="000000"/>
          <w:sz w:val="28"/>
          <w:szCs w:val="28"/>
          <w:lang/>
        </w:rPr>
        <w:t>- Cure DMD with StemCell DMD, LGMD, MND +91-9011-111-222. -</w:t>
      </w:r>
      <w:r w:rsidR="005C5B0A" w:rsidRPr="0034337D">
        <w:rPr>
          <w:rFonts w:ascii="Arial" w:eastAsia="Times New Roman" w:hAnsi="Arial" w:cs="Arial"/>
          <w:noProof/>
          <w:color w:val="000000"/>
          <w:sz w:val="28"/>
          <w:lang/>
        </w:rPr>
        <w:t> </w:t>
      </w:r>
      <w:hyperlink r:id="rId8" w:history="1">
        <w:r w:rsidR="005C5B0A" w:rsidRPr="0034337D">
          <w:rPr>
            <w:rFonts w:ascii="Arial" w:eastAsia="Times New Roman" w:hAnsi="Arial" w:cs="Arial"/>
            <w:noProof/>
            <w:color w:val="808080"/>
            <w:sz w:val="27"/>
            <w:u w:val="single"/>
            <w:lang/>
          </w:rPr>
          <w:t>www.chaitanyastemcell.com</w:t>
        </w:r>
      </w:hyperlink>
    </w:p>
    <w:p w:rsidR="005C5B0A" w:rsidRPr="0034337D" w:rsidRDefault="005C5B0A" w:rsidP="005C5B0A">
      <w:pPr>
        <w:spacing w:after="0" w:line="240" w:lineRule="auto"/>
        <w:rPr>
          <w:rFonts w:ascii="Arial" w:eastAsia="Times New Roman" w:hAnsi="Arial" w:cs="Arial"/>
          <w:noProof/>
          <w:color w:val="000000"/>
          <w:sz w:val="26"/>
          <w:szCs w:val="26"/>
          <w:lang/>
        </w:rPr>
      </w:pPr>
      <w:r w:rsidRPr="0034337D">
        <w:rPr>
          <w:rFonts w:ascii="Arial" w:eastAsia="Times New Roman" w:hAnsi="Arial" w:cs="Arial"/>
          <w:noProof/>
          <w:color w:val="000000"/>
          <w:sz w:val="26"/>
          <w:szCs w:val="26"/>
          <w:lang/>
        </w:rPr>
        <w:drawing>
          <wp:inline distT="0" distB="0" distL="0" distR="0">
            <wp:extent cx="12065" cy="12065"/>
            <wp:effectExtent l="19050" t="0" r="6985" b="0"/>
            <wp:docPr id="2" name="Picture 2" descr="http://medicalxpress.com/openx/www/delivery/lg.php?bannerid=373&amp;campaignid=196&amp;zoneid=79&amp;loc=1&amp;referer=http%3A%2F%2Fmedicalxpress.com%2Fnews%2F2013-07-ear-stem-cells-potential-treatments.html&amp;cb=d292ff0f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calxpress.com/openx/www/delivery/lg.php?bannerid=373&amp;campaignid=196&amp;zoneid=79&amp;loc=1&amp;referer=http%3A%2F%2Fmedicalxpress.com%2Fnews%2F2013-07-ear-stem-cells-potential-treatments.html&amp;cb=d292ff0ffb"/>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5C5B0A" w:rsidRPr="0034337D" w:rsidRDefault="005C5B0A" w:rsidP="005C5B0A">
      <w:pPr>
        <w:spacing w:after="0" w:line="240" w:lineRule="auto"/>
        <w:rPr>
          <w:rFonts w:ascii="Arial" w:eastAsia="Times New Roman" w:hAnsi="Arial" w:cs="Arial"/>
          <w:noProof/>
          <w:color w:val="000000"/>
          <w:sz w:val="26"/>
          <w:szCs w:val="26"/>
          <w:lang/>
        </w:rPr>
      </w:pPr>
      <w:r w:rsidRPr="0034337D">
        <w:rPr>
          <w:rFonts w:ascii="Arial" w:eastAsia="Times New Roman" w:hAnsi="Arial" w:cs="Arial"/>
          <w:noProof/>
          <w:color w:val="000000"/>
          <w:sz w:val="26"/>
          <w:szCs w:val="26"/>
          <w:lang/>
        </w:rPr>
        <w:lastRenderedPageBreak/>
        <w:t>A research team led by Eri Hashino, Ph.D., Ruth C. Holton Professor of Otolaryngology at Indiana University School of Medicine, reported that by using a three-dimensional cell culture method, they were able to coax stem</w:t>
      </w:r>
      <w:r w:rsidRPr="0034337D">
        <w:rPr>
          <w:rFonts w:ascii="Arial" w:eastAsia="Times New Roman" w:hAnsi="Arial" w:cs="Arial"/>
          <w:noProof/>
          <w:color w:val="000000"/>
          <w:sz w:val="26"/>
          <w:lang/>
        </w:rPr>
        <w:t> </w:t>
      </w:r>
      <w:hyperlink r:id="rId10" w:history="1">
        <w:r w:rsidRPr="0034337D">
          <w:rPr>
            <w:rFonts w:ascii="Arial" w:eastAsia="Times New Roman" w:hAnsi="Arial" w:cs="Arial"/>
            <w:noProof/>
            <w:color w:val="313D57"/>
            <w:sz w:val="26"/>
            <w:u w:val="single"/>
            <w:lang/>
          </w:rPr>
          <w:t>cells</w:t>
        </w:r>
      </w:hyperlink>
      <w:r w:rsidRPr="0034337D">
        <w:rPr>
          <w:rFonts w:ascii="Arial" w:eastAsia="Times New Roman" w:hAnsi="Arial" w:cs="Arial"/>
          <w:noProof/>
          <w:color w:val="000000"/>
          <w:sz w:val="26"/>
          <w:lang/>
        </w:rPr>
        <w:t> </w:t>
      </w:r>
      <w:r w:rsidRPr="0034337D">
        <w:rPr>
          <w:rFonts w:ascii="Arial" w:eastAsia="Times New Roman" w:hAnsi="Arial" w:cs="Arial"/>
          <w:noProof/>
          <w:color w:val="000000"/>
          <w:sz w:val="26"/>
          <w:szCs w:val="26"/>
          <w:lang/>
        </w:rPr>
        <w:t>to develop into inner-ear sensory epithelia—containing</w:t>
      </w:r>
      <w:r w:rsidRPr="0034337D">
        <w:rPr>
          <w:rFonts w:ascii="Arial" w:eastAsia="Times New Roman" w:hAnsi="Arial" w:cs="Arial"/>
          <w:noProof/>
          <w:color w:val="000000"/>
          <w:sz w:val="26"/>
          <w:lang/>
        </w:rPr>
        <w:t> </w:t>
      </w:r>
      <w:hyperlink r:id="rId11" w:history="1">
        <w:r w:rsidRPr="0034337D">
          <w:rPr>
            <w:rFonts w:ascii="Arial" w:eastAsia="Times New Roman" w:hAnsi="Arial" w:cs="Arial"/>
            <w:noProof/>
            <w:color w:val="313D57"/>
            <w:sz w:val="26"/>
            <w:u w:val="single"/>
            <w:lang/>
          </w:rPr>
          <w:t>hair cells</w:t>
        </w:r>
      </w:hyperlink>
      <w:r w:rsidRPr="0034337D">
        <w:rPr>
          <w:rFonts w:ascii="Arial" w:eastAsia="Times New Roman" w:hAnsi="Arial" w:cs="Arial"/>
          <w:noProof/>
          <w:color w:val="000000"/>
          <w:sz w:val="26"/>
          <w:szCs w:val="26"/>
          <w:lang/>
        </w:rPr>
        <w:t>, supporting cells and neurons—that detect sound, head movements and gravity. The research was reportedly online Wednesday in the journal</w:t>
      </w:r>
      <w:r w:rsidRPr="0034337D">
        <w:rPr>
          <w:rFonts w:ascii="Arial" w:eastAsia="Times New Roman" w:hAnsi="Arial" w:cs="Arial"/>
          <w:noProof/>
          <w:color w:val="000000"/>
          <w:sz w:val="26"/>
          <w:lang/>
        </w:rPr>
        <w:t> </w:t>
      </w:r>
      <w:r w:rsidRPr="0034337D">
        <w:rPr>
          <w:rFonts w:ascii="Arial" w:eastAsia="Times New Roman" w:hAnsi="Arial" w:cs="Arial"/>
          <w:i/>
          <w:iCs/>
          <w:noProof/>
          <w:color w:val="000000"/>
          <w:sz w:val="26"/>
          <w:szCs w:val="26"/>
          <w:lang/>
        </w:rPr>
        <w:t>Nature</w:t>
      </w:r>
      <w:r w:rsidRPr="0034337D">
        <w:rPr>
          <w:rFonts w:ascii="Arial" w:eastAsia="Times New Roman" w:hAnsi="Arial" w:cs="Arial"/>
          <w:noProof/>
          <w:color w:val="000000"/>
          <w:sz w:val="26"/>
          <w:szCs w:val="26"/>
          <w:lang/>
        </w:rPr>
        <w:t>.</w:t>
      </w:r>
    </w:p>
    <w:p w:rsidR="005C5B0A" w:rsidRPr="0034337D" w:rsidRDefault="005C5B0A" w:rsidP="005C5B0A">
      <w:pPr>
        <w:spacing w:after="0" w:line="240" w:lineRule="auto"/>
        <w:rPr>
          <w:rFonts w:ascii="Arial" w:eastAsia="Times New Roman" w:hAnsi="Arial" w:cs="Arial"/>
          <w:noProof/>
          <w:color w:val="000000"/>
          <w:sz w:val="26"/>
          <w:szCs w:val="26"/>
          <w:lang/>
        </w:rPr>
      </w:pPr>
      <w:r w:rsidRPr="0034337D">
        <w:rPr>
          <w:rFonts w:ascii="Arial" w:eastAsia="Times New Roman" w:hAnsi="Arial" w:cs="Arial"/>
          <w:noProof/>
          <w:color w:val="000000"/>
          <w:sz w:val="26"/>
          <w:szCs w:val="26"/>
          <w:lang/>
        </w:rPr>
        <w:t>Previous attempts to "grow" inner-ear hair cells in standard cell culture systems have worked poorly in part because necessary cues to develop</w:t>
      </w:r>
      <w:r w:rsidRPr="0034337D">
        <w:rPr>
          <w:rFonts w:ascii="Arial" w:eastAsia="Times New Roman" w:hAnsi="Arial" w:cs="Arial"/>
          <w:noProof/>
          <w:color w:val="000000"/>
          <w:sz w:val="26"/>
          <w:lang/>
        </w:rPr>
        <w:t> </w:t>
      </w:r>
      <w:hyperlink r:id="rId12" w:history="1">
        <w:r w:rsidRPr="0034337D">
          <w:rPr>
            <w:rFonts w:ascii="Arial" w:eastAsia="Times New Roman" w:hAnsi="Arial" w:cs="Arial"/>
            <w:noProof/>
            <w:color w:val="313D57"/>
            <w:sz w:val="26"/>
            <w:u w:val="single"/>
            <w:lang/>
          </w:rPr>
          <w:t>hair bundles</w:t>
        </w:r>
      </w:hyperlink>
      <w:r w:rsidRPr="0034337D">
        <w:rPr>
          <w:rFonts w:ascii="Arial" w:eastAsia="Times New Roman" w:hAnsi="Arial" w:cs="Arial"/>
          <w:noProof/>
          <w:color w:val="000000"/>
          <w:sz w:val="26"/>
          <w:szCs w:val="26"/>
          <w:lang/>
        </w:rPr>
        <w:t>—a hallmark of</w:t>
      </w:r>
      <w:r w:rsidRPr="0034337D">
        <w:rPr>
          <w:rFonts w:ascii="Arial" w:eastAsia="Times New Roman" w:hAnsi="Arial" w:cs="Arial"/>
          <w:noProof/>
          <w:color w:val="000000"/>
          <w:sz w:val="26"/>
          <w:lang/>
        </w:rPr>
        <w:t> </w:t>
      </w:r>
      <w:hyperlink r:id="rId13" w:history="1">
        <w:r w:rsidRPr="0034337D">
          <w:rPr>
            <w:rFonts w:ascii="Arial" w:eastAsia="Times New Roman" w:hAnsi="Arial" w:cs="Arial"/>
            <w:noProof/>
            <w:color w:val="313D57"/>
            <w:sz w:val="26"/>
            <w:u w:val="single"/>
            <w:lang/>
          </w:rPr>
          <w:t>sensory hair cells</w:t>
        </w:r>
      </w:hyperlink>
      <w:r w:rsidRPr="0034337D">
        <w:rPr>
          <w:rFonts w:ascii="Arial" w:eastAsia="Times New Roman" w:hAnsi="Arial" w:cs="Arial"/>
          <w:noProof/>
          <w:color w:val="000000"/>
          <w:sz w:val="26"/>
          <w:lang/>
        </w:rPr>
        <w:t> </w:t>
      </w:r>
      <w:r w:rsidRPr="0034337D">
        <w:rPr>
          <w:rFonts w:ascii="Arial" w:eastAsia="Times New Roman" w:hAnsi="Arial" w:cs="Arial"/>
          <w:noProof/>
          <w:color w:val="000000"/>
          <w:sz w:val="26"/>
          <w:szCs w:val="26"/>
          <w:lang/>
        </w:rPr>
        <w:t>and a structure critically important for detecting auditory or vestibular signals—are lacking in the flat cell-culture dish. But, Dr. Hashino said, the team determined that the cells needed to be suspended as aggregates in a specialized culture medium, which provided an environment more like that found in the body during early development.</w:t>
      </w:r>
    </w:p>
    <w:p w:rsidR="005C5B0A" w:rsidRPr="0034337D" w:rsidRDefault="005C5B0A" w:rsidP="005C5B0A">
      <w:pPr>
        <w:spacing w:after="0" w:line="240" w:lineRule="auto"/>
        <w:rPr>
          <w:rFonts w:ascii="Arial" w:eastAsia="Times New Roman" w:hAnsi="Arial" w:cs="Arial"/>
          <w:noProof/>
          <w:color w:val="000000"/>
          <w:sz w:val="26"/>
          <w:szCs w:val="26"/>
          <w:lang/>
        </w:rPr>
      </w:pPr>
      <w:r w:rsidRPr="0034337D">
        <w:rPr>
          <w:rFonts w:ascii="Arial" w:eastAsia="Times New Roman" w:hAnsi="Arial" w:cs="Arial"/>
          <w:noProof/>
          <w:color w:val="000000"/>
          <w:sz w:val="26"/>
          <w:szCs w:val="26"/>
          <w:lang/>
        </w:rPr>
        <w:t>The team mimicked the early development process with a precisely timed use of several small molecules that prompted the stem cells to differentiate, from one stage to the next, into precursors of the inner ear. But the three-dimensional suspension also provided important mechanical cues, such as the tension from the pull of cells on each other, said Karl R. Koehler, B.A., the paper's first author and a graduate student in the medical neuroscience graduate program at the IU School of Medicine.</w:t>
      </w:r>
    </w:p>
    <w:p w:rsidR="005C5B0A" w:rsidRPr="0034337D" w:rsidRDefault="005C5B0A" w:rsidP="005C5B0A">
      <w:pPr>
        <w:spacing w:after="0" w:line="240" w:lineRule="auto"/>
        <w:rPr>
          <w:rFonts w:ascii="Arial" w:eastAsia="Times New Roman" w:hAnsi="Arial" w:cs="Arial"/>
          <w:noProof/>
          <w:color w:val="000000"/>
          <w:sz w:val="26"/>
          <w:szCs w:val="26"/>
          <w:lang/>
        </w:rPr>
      </w:pPr>
      <w:r w:rsidRPr="0034337D">
        <w:rPr>
          <w:rFonts w:ascii="Arial" w:eastAsia="Times New Roman" w:hAnsi="Arial" w:cs="Arial"/>
          <w:noProof/>
          <w:color w:val="000000"/>
          <w:sz w:val="26"/>
          <w:szCs w:val="26"/>
          <w:lang/>
        </w:rPr>
        <w:t>"The three-dimensional culture allows the cells to self-organize into complex tissues using mechanical cues that are found during embryonic development," Koehler said.</w:t>
      </w:r>
    </w:p>
    <w:p w:rsidR="005C5B0A" w:rsidRPr="0034337D" w:rsidRDefault="005C5B0A" w:rsidP="005C5B0A">
      <w:pPr>
        <w:spacing w:after="0" w:line="240" w:lineRule="auto"/>
        <w:rPr>
          <w:rFonts w:ascii="Arial" w:eastAsia="Times New Roman" w:hAnsi="Arial" w:cs="Arial"/>
          <w:noProof/>
          <w:color w:val="000000"/>
          <w:sz w:val="26"/>
          <w:szCs w:val="26"/>
          <w:lang/>
        </w:rPr>
      </w:pPr>
      <w:r w:rsidRPr="0034337D">
        <w:rPr>
          <w:rFonts w:ascii="Arial" w:eastAsia="Times New Roman" w:hAnsi="Arial" w:cs="Arial"/>
          <w:noProof/>
          <w:color w:val="000000"/>
          <w:sz w:val="26"/>
          <w:szCs w:val="26"/>
          <w:lang/>
        </w:rPr>
        <w:t>"We were surprised to see that once stem cells are guided to become inner-ear precursors and placed in 3-D culture, these cells behave as if they knew not only how to become different cell types in the inner ear, but also how to self-organize into a pattern remarkably similar to the native inner ear," Dr. Hashino said. "Our initial goal was to make inner-ear precursors in culture, but when we did testing we found thousands of hair cells in a culture dish."</w:t>
      </w:r>
    </w:p>
    <w:p w:rsidR="005C5B0A" w:rsidRPr="0034337D" w:rsidRDefault="005C5B0A" w:rsidP="005C5B0A">
      <w:pPr>
        <w:spacing w:after="0" w:line="240" w:lineRule="auto"/>
        <w:rPr>
          <w:rFonts w:ascii="Arial" w:eastAsia="Times New Roman" w:hAnsi="Arial" w:cs="Arial"/>
          <w:noProof/>
          <w:color w:val="000000"/>
          <w:sz w:val="26"/>
          <w:szCs w:val="26"/>
          <w:lang/>
        </w:rPr>
      </w:pPr>
      <w:r w:rsidRPr="0034337D">
        <w:rPr>
          <w:rFonts w:ascii="Arial" w:eastAsia="Times New Roman" w:hAnsi="Arial" w:cs="Arial"/>
          <w:noProof/>
          <w:color w:val="000000"/>
          <w:sz w:val="26"/>
          <w:szCs w:val="26"/>
          <w:lang/>
        </w:rPr>
        <w:t>Electrophysiology testing further proved that those hair cells generated from</w:t>
      </w:r>
      <w:hyperlink r:id="rId14" w:history="1">
        <w:r w:rsidRPr="0034337D">
          <w:rPr>
            <w:rFonts w:ascii="Arial" w:eastAsia="Times New Roman" w:hAnsi="Arial" w:cs="Arial"/>
            <w:noProof/>
            <w:color w:val="313D57"/>
            <w:sz w:val="26"/>
            <w:u w:val="single"/>
            <w:lang/>
          </w:rPr>
          <w:t>stem cells</w:t>
        </w:r>
      </w:hyperlink>
      <w:r w:rsidRPr="0034337D">
        <w:rPr>
          <w:rFonts w:ascii="Arial" w:eastAsia="Times New Roman" w:hAnsi="Arial" w:cs="Arial"/>
          <w:noProof/>
          <w:color w:val="000000"/>
          <w:sz w:val="26"/>
          <w:lang/>
        </w:rPr>
        <w:t> </w:t>
      </w:r>
      <w:r w:rsidRPr="0034337D">
        <w:rPr>
          <w:rFonts w:ascii="Arial" w:eastAsia="Times New Roman" w:hAnsi="Arial" w:cs="Arial"/>
          <w:noProof/>
          <w:color w:val="000000"/>
          <w:sz w:val="26"/>
          <w:szCs w:val="26"/>
          <w:lang/>
        </w:rPr>
        <w:t>were functional, and were the type that sense gravity and motion. Moreover, neurons like those that normally link the inner-ear cells to the brain had also developed in the cell culture and were connected to the hair cells.</w:t>
      </w:r>
    </w:p>
    <w:p w:rsidR="005C5B0A" w:rsidRPr="0034337D" w:rsidRDefault="005C5B0A" w:rsidP="005C5B0A">
      <w:pPr>
        <w:spacing w:after="0" w:line="240" w:lineRule="auto"/>
        <w:rPr>
          <w:rFonts w:ascii="Arial" w:eastAsia="Times New Roman" w:hAnsi="Arial" w:cs="Arial"/>
          <w:noProof/>
          <w:color w:val="000000"/>
          <w:sz w:val="26"/>
          <w:szCs w:val="26"/>
          <w:lang/>
        </w:rPr>
      </w:pPr>
      <w:r w:rsidRPr="0034337D">
        <w:rPr>
          <w:rFonts w:ascii="Arial" w:eastAsia="Times New Roman" w:hAnsi="Arial" w:cs="Arial"/>
          <w:noProof/>
          <w:color w:val="000000"/>
          <w:sz w:val="26"/>
          <w:szCs w:val="26"/>
          <w:lang/>
        </w:rPr>
        <w:t>Additional research is needed to determine how inner-ear cells involved in auditory sensing might be developed, as well as how these processes can be applied to develop human inner-ear cells, the researchers said.</w:t>
      </w:r>
    </w:p>
    <w:p w:rsidR="005C5B0A" w:rsidRPr="0034337D" w:rsidRDefault="005C5B0A" w:rsidP="005C5B0A">
      <w:pPr>
        <w:spacing w:after="0" w:line="240" w:lineRule="auto"/>
        <w:rPr>
          <w:rFonts w:ascii="Arial" w:eastAsia="Times New Roman" w:hAnsi="Arial" w:cs="Arial"/>
          <w:noProof/>
          <w:color w:val="000000"/>
          <w:sz w:val="26"/>
          <w:szCs w:val="26"/>
          <w:lang/>
        </w:rPr>
      </w:pPr>
      <w:r w:rsidRPr="0034337D">
        <w:rPr>
          <w:rFonts w:ascii="Arial" w:eastAsia="Times New Roman" w:hAnsi="Arial" w:cs="Arial"/>
          <w:noProof/>
          <w:color w:val="000000"/>
          <w:sz w:val="26"/>
          <w:szCs w:val="26"/>
          <w:lang/>
        </w:rPr>
        <w:t>However, the work opens a door to better understanding of the inner-ear development process as well as creation of models for new drug development or cellular therapy to treat inner-ear disorders, they said.</w:t>
      </w:r>
    </w:p>
    <w:p w:rsidR="009473B9" w:rsidRPr="0034337D" w:rsidRDefault="009473B9">
      <w:pPr>
        <w:rPr>
          <w:noProof/>
          <w:lang/>
        </w:rPr>
      </w:pPr>
      <w:permStart w:id="0" w:edGrp="everyone"/>
      <w:permEnd w:id="0"/>
    </w:p>
    <w:sectPr w:rsidR="009473B9" w:rsidRPr="0034337D" w:rsidSect="00B124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Qloeh/UyDqjhDy4lx+3rr5hndJE=" w:salt="EP9/MvyfomqLA4FP8pgpww=="/>
  <w:defaultTabStop w:val="720"/>
  <w:characterSpacingControl w:val="doNotCompress"/>
  <w:compat>
    <w:useFELayout/>
  </w:compat>
  <w:rsids>
    <w:rsidRoot w:val="005C5B0A"/>
    <w:rsid w:val="0034337D"/>
    <w:rsid w:val="005C5B0A"/>
    <w:rsid w:val="009473B9"/>
    <w:rsid w:val="00B12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3D"/>
  </w:style>
  <w:style w:type="paragraph" w:styleId="Heading1">
    <w:name w:val="heading 1"/>
    <w:basedOn w:val="Normal"/>
    <w:link w:val="Heading1Char"/>
    <w:uiPriority w:val="9"/>
    <w:qFormat/>
    <w:rsid w:val="005C5B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B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C5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head">
    <w:name w:val="ads-head"/>
    <w:basedOn w:val="Normal"/>
    <w:rsid w:val="005C5B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5B0A"/>
    <w:rPr>
      <w:color w:val="0000FF"/>
      <w:u w:val="single"/>
    </w:rPr>
  </w:style>
  <w:style w:type="paragraph" w:customStyle="1" w:styleId="one-ad">
    <w:name w:val="one-ad"/>
    <w:basedOn w:val="Normal"/>
    <w:rsid w:val="005C5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5B0A"/>
  </w:style>
  <w:style w:type="paragraph" w:styleId="BalloonText">
    <w:name w:val="Balloon Text"/>
    <w:basedOn w:val="Normal"/>
    <w:link w:val="BalloonTextChar"/>
    <w:uiPriority w:val="99"/>
    <w:semiHidden/>
    <w:unhideWhenUsed/>
    <w:rsid w:val="005C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B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987676">
      <w:bodyDiv w:val="1"/>
      <w:marLeft w:val="0"/>
      <w:marRight w:val="0"/>
      <w:marTop w:val="0"/>
      <w:marBottom w:val="0"/>
      <w:divBdr>
        <w:top w:val="none" w:sz="0" w:space="0" w:color="auto"/>
        <w:left w:val="none" w:sz="0" w:space="0" w:color="auto"/>
        <w:bottom w:val="none" w:sz="0" w:space="0" w:color="auto"/>
        <w:right w:val="none" w:sz="0" w:space="0" w:color="auto"/>
      </w:divBdr>
      <w:divsChild>
        <w:div w:id="1949267592">
          <w:marLeft w:val="0"/>
          <w:marRight w:val="0"/>
          <w:marTop w:val="0"/>
          <w:marBottom w:val="0"/>
          <w:divBdr>
            <w:top w:val="none" w:sz="0" w:space="0" w:color="auto"/>
            <w:left w:val="none" w:sz="0" w:space="0" w:color="auto"/>
            <w:bottom w:val="none" w:sz="0" w:space="0" w:color="auto"/>
            <w:right w:val="none" w:sz="0" w:space="0" w:color="auto"/>
          </w:divBdr>
        </w:div>
        <w:div w:id="677925538">
          <w:marLeft w:val="-1029"/>
          <w:marRight w:val="0"/>
          <w:marTop w:val="0"/>
          <w:marBottom w:val="0"/>
          <w:divBdr>
            <w:top w:val="none" w:sz="0" w:space="0" w:color="auto"/>
            <w:left w:val="none" w:sz="0" w:space="0" w:color="auto"/>
            <w:bottom w:val="none" w:sz="0" w:space="0" w:color="auto"/>
            <w:right w:val="none" w:sz="0" w:space="0" w:color="auto"/>
          </w:divBdr>
          <w:divsChild>
            <w:div w:id="1929535343">
              <w:marLeft w:val="1029"/>
              <w:marRight w:val="0"/>
              <w:marTop w:val="0"/>
              <w:marBottom w:val="0"/>
              <w:divBdr>
                <w:top w:val="none" w:sz="0" w:space="0" w:color="auto"/>
                <w:left w:val="none" w:sz="0" w:space="0" w:color="auto"/>
                <w:bottom w:val="single" w:sz="8" w:space="6" w:color="DADADB"/>
                <w:right w:val="none" w:sz="0" w:space="0" w:color="auto"/>
              </w:divBdr>
            </w:div>
            <w:div w:id="1429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eads.g.doubleclick.net/aclk?sa=L&amp;ai=Cuv_bcADfUYKyEs62sQb7-oCYB5uesIUCu-jmqSP3kvT9CBABIPa2hQJQ-N3mpP3_____AWCxBcgBAakCvKCfFynzUT6oAwGqBKwBT9DNLbrLV6xGabcLMCEcDJPIyYbDlQoXZOJhtWm4_ykUye4Uz17mBHpYf7c8UwyrKmW6eM8JWE5N69oGbpu8TbZ4-aev7oSzZ3ri9QPQEjcKvqUkywBNWEcz5ifwc8kOZLqmoSPFqgnFEjl74a6iLmI4J_BzgvjrvSs4hCd9oPnsgczQJbsUAkEELgFyCYWjTH8ouV9uYRCF9EfP8kBJzVGAMTFWWEQzVdr3roAH8_e6FQ&amp;num=1&amp;sig=AOD64_2FZvxrO1g8i_885qUxgspk0MzAvw&amp;client=ca-pub-0536483524803400&amp;adurl=http://www.chaitanyastemcell.com" TargetMode="External"/><Relationship Id="rId13" Type="http://schemas.openxmlformats.org/officeDocument/2006/relationships/hyperlink" Target="http://medicalxpress.com/tags/sensory+hair+cells/" TargetMode="External"/><Relationship Id="rId3" Type="http://schemas.openxmlformats.org/officeDocument/2006/relationships/settings" Target="settings.xml"/><Relationship Id="rId7" Type="http://schemas.openxmlformats.org/officeDocument/2006/relationships/hyperlink" Target="http://googleads.g.doubleclick.net/aclk?sa=L&amp;ai=Cuv_bcADfUYKyEs62sQb7-oCYB5uesIUCu-jmqSP3kvT9CBABIPa2hQJQ-N3mpP3_____AWCxBcgBAakCvKCfFynzUT6oAwGqBKwBT9DNLbrLV6xGabcLMCEcDJPIyYbDlQoXZOJhtWm4_ykUye4Uz17mBHpYf7c8UwyrKmW6eM8JWE5N69oGbpu8TbZ4-aev7oSzZ3ri9QPQEjcKvqUkywBNWEcz5ifwc8kOZLqmoSPFqgnFEjl74a6iLmI4J_BzgvjrvSs4hCd9oPnsgczQJbsUAkEELgFyCYWjTH8ouV9uYRCF9EfP8kBJzVGAMTFWWEQzVdr3roAH8_e6FQ&amp;num=1&amp;sig=AOD64_2FZvxrO1g8i_885qUxgspk0MzAvw&amp;client=ca-pub-0536483524803400&amp;adurl=http://www.chaitanyastemcell.com" TargetMode="External"/><Relationship Id="rId12" Type="http://schemas.openxmlformats.org/officeDocument/2006/relationships/hyperlink" Target="http://medicalxpress.com/tags/hair+bund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ogle.com/url?ct=abg&amp;q=https://www.google.com/adsense/support/bin/request.py%3Fcontact%3Dabg_afc%26url%3Dhttp://medicalxpress.com/news/2013-07-ear-stem-cells-potential-treatments.html%26gl%3DRS%26hl%3Den%26client%3Dca-pub-0536483524803400%26ai0%3DCuv_bcADfUYKyEs62sQb7-oCYB5uesIUCu-jmqSP3kvT9CBABIPa2hQJQ-N3mpP3_____AWCxBcgBAakCvKCfFynzUT6oAwGqBKwBT9DNLbrLV6xGabcLMCEcDJPIyYbDlQoXZOJhtWm4_ykUye4Uz17mBHpYf7c8UwyrKmW6eM8JWE5N69oGbpu8TbZ4-aev7oSzZ3ri9QPQEjcKvqUkywBNWEcz5ifwc8kOZLqmoSPFqgnFEjl74a6iLmI4J_BzgvjrvSs4hCd9oPnsgczQJbsUAkEELgFyCYWjTH8ouV9uYRCF9EfP8kBJzVGAMTFWWEQzVdr3roAH8_e6FQ&amp;usg=AFQjCNGU1TbK8litE7Qhuy-pTm4ZhAu5sw" TargetMode="External"/><Relationship Id="rId11" Type="http://schemas.openxmlformats.org/officeDocument/2006/relationships/hyperlink" Target="http://medicalxpress.com/tags/hair+cell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medicalxpress.com/tags/cells/"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medicalxpress.com/tags/stem+c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DE46-47F5-4810-B400-B5F7EC82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4746</Characters>
  <Application>Microsoft Office Word</Application>
  <DocSecurity>8</DocSecurity>
  <Lines>39</Lines>
  <Paragraphs>11</Paragraphs>
  <ScaleCrop>false</ScaleCrop>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3</cp:revision>
  <dcterms:created xsi:type="dcterms:W3CDTF">2013-07-11T18:59:00Z</dcterms:created>
  <dcterms:modified xsi:type="dcterms:W3CDTF">2015-02-05T22:21:00Z</dcterms:modified>
</cp:coreProperties>
</file>